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75D80" w14:textId="2D372BA9" w:rsidR="00C01B03" w:rsidRPr="00C01B03" w:rsidRDefault="00C01B03">
      <w:pPr>
        <w:rPr>
          <w:rFonts w:cstheme="minorHAnsi"/>
        </w:rPr>
      </w:pPr>
      <w:r w:rsidRPr="00C01B03">
        <w:rPr>
          <w:rFonts w:cstheme="minorHAnsi"/>
        </w:rPr>
        <w:t>Words for Regency direct mail piece</w:t>
      </w:r>
      <w:r>
        <w:rPr>
          <w:rFonts w:cstheme="minorHAnsi"/>
        </w:rPr>
        <w:t xml:space="preserve"> -</w:t>
      </w:r>
      <w:r>
        <w:rPr>
          <w:rFonts w:cstheme="minorHAnsi"/>
          <w:b/>
          <w:bCs/>
        </w:rPr>
        <w:t>Back</w:t>
      </w:r>
    </w:p>
    <w:p w14:paraId="08226448" w14:textId="2A6DC712" w:rsidR="00C01B03" w:rsidRPr="00C01B03" w:rsidRDefault="00C01B03">
      <w:pPr>
        <w:rPr>
          <w:rFonts w:cstheme="minorHAnsi"/>
        </w:rPr>
      </w:pPr>
    </w:p>
    <w:p w14:paraId="53AB5E42" w14:textId="77777777" w:rsidR="00C01B03" w:rsidRPr="00C01B03" w:rsidRDefault="00C01B03" w:rsidP="00C01B03">
      <w:pPr>
        <w:pStyle w:val="04xlpa"/>
        <w:spacing w:line="405" w:lineRule="atLeast"/>
        <w:rPr>
          <w:rFonts w:asciiTheme="minorHAnsi" w:hAnsiTheme="minorHAnsi" w:cstheme="minorHAnsi"/>
          <w:color w:val="000000"/>
        </w:rPr>
      </w:pPr>
      <w:r w:rsidRPr="00C01B03">
        <w:rPr>
          <w:rStyle w:val="jsgrdq"/>
          <w:rFonts w:asciiTheme="minorHAnsi" w:hAnsiTheme="minorHAnsi" w:cstheme="minorHAnsi"/>
          <w:color w:val="000000"/>
        </w:rPr>
        <w:t>The Regency isn't the only record Sandi set for her clients...</w:t>
      </w:r>
    </w:p>
    <w:p w14:paraId="704BE8E8" w14:textId="77777777" w:rsidR="00C01B03" w:rsidRPr="00C01B03" w:rsidRDefault="00C01B03" w:rsidP="00C01B03">
      <w:pPr>
        <w:pStyle w:val="04xlpa"/>
        <w:spacing w:line="405" w:lineRule="atLeast"/>
        <w:rPr>
          <w:rFonts w:asciiTheme="minorHAnsi" w:hAnsiTheme="minorHAnsi" w:cstheme="minorHAnsi"/>
          <w:color w:val="000000"/>
        </w:rPr>
      </w:pPr>
      <w:proofErr w:type="gramStart"/>
      <w:r w:rsidRPr="00C01B03">
        <w:rPr>
          <w:rStyle w:val="jsgrdq"/>
          <w:rFonts w:asciiTheme="minorHAnsi" w:hAnsiTheme="minorHAnsi" w:cstheme="minorHAnsi"/>
          <w:b/>
          <w:bCs/>
          <w:i/>
          <w:iCs/>
          <w:color w:val="89BC4C"/>
        </w:rPr>
        <w:t>Check</w:t>
      </w:r>
      <w:r w:rsidRPr="00C01B03">
        <w:rPr>
          <w:rStyle w:val="apple-converted-space"/>
          <w:rFonts w:asciiTheme="minorHAnsi" w:hAnsiTheme="minorHAnsi" w:cstheme="minorHAnsi"/>
          <w:b/>
          <w:bCs/>
          <w:i/>
          <w:iCs/>
          <w:color w:val="89BC4C"/>
        </w:rPr>
        <w:t> </w:t>
      </w:r>
      <w:r w:rsidRPr="00C01B03">
        <w:rPr>
          <w:rStyle w:val="jsgrdq"/>
          <w:rFonts w:asciiTheme="minorHAnsi" w:hAnsiTheme="minorHAnsi" w:cstheme="minorHAnsi"/>
          <w:b/>
          <w:bCs/>
          <w:i/>
          <w:iCs/>
          <w:color w:val="89BC4C"/>
        </w:rPr>
        <w:t xml:space="preserve"> out</w:t>
      </w:r>
      <w:proofErr w:type="gramEnd"/>
      <w:r w:rsidRPr="00C01B03">
        <w:rPr>
          <w:rStyle w:val="jsgrdq"/>
          <w:rFonts w:asciiTheme="minorHAnsi" w:hAnsiTheme="minorHAnsi" w:cstheme="minorHAnsi"/>
          <w:b/>
          <w:bCs/>
          <w:i/>
          <w:iCs/>
          <w:color w:val="89BC4C"/>
        </w:rPr>
        <w:t xml:space="preserve"> the winning pattern:</w:t>
      </w:r>
    </w:p>
    <w:p w14:paraId="2B3311CE" w14:textId="77777777" w:rsidR="00C01B03" w:rsidRPr="00C01B03" w:rsidRDefault="00C01B03" w:rsidP="00C01B03">
      <w:pPr>
        <w:pStyle w:val="04xlpa"/>
        <w:spacing w:line="285" w:lineRule="atLeast"/>
        <w:rPr>
          <w:rFonts w:asciiTheme="minorHAnsi" w:hAnsiTheme="minorHAnsi" w:cstheme="minorHAnsi"/>
          <w:color w:val="000000"/>
        </w:rPr>
      </w:pPr>
      <w:r w:rsidRPr="00C01B03">
        <w:rPr>
          <w:rStyle w:val="jsgrdq"/>
          <w:rFonts w:asciiTheme="minorHAnsi" w:hAnsiTheme="minorHAnsi" w:cstheme="minorHAnsi"/>
          <w:i/>
          <w:iCs/>
          <w:color w:val="000000"/>
        </w:rPr>
        <w:t xml:space="preserve">Highest percentage over asking out of all brokerages in </w:t>
      </w:r>
      <w:proofErr w:type="spellStart"/>
      <w:r w:rsidRPr="00C01B03">
        <w:rPr>
          <w:rStyle w:val="jsgrdq"/>
          <w:rFonts w:asciiTheme="minorHAnsi" w:hAnsiTheme="minorHAnsi" w:cstheme="minorHAnsi"/>
          <w:i/>
          <w:iCs/>
          <w:color w:val="000000"/>
        </w:rPr>
        <w:t>Dutchess</w:t>
      </w:r>
      <w:proofErr w:type="spellEnd"/>
      <w:r w:rsidRPr="00C01B03">
        <w:rPr>
          <w:rStyle w:val="jsgrdq"/>
          <w:rFonts w:asciiTheme="minorHAnsi" w:hAnsiTheme="minorHAnsi" w:cstheme="minorHAnsi"/>
          <w:i/>
          <w:iCs/>
          <w:color w:val="000000"/>
        </w:rPr>
        <w:t xml:space="preserve"> County.</w:t>
      </w:r>
      <w:r w:rsidRPr="00C01B03">
        <w:rPr>
          <w:rStyle w:val="apple-converted-space"/>
          <w:rFonts w:asciiTheme="minorHAnsi" w:hAnsiTheme="minorHAnsi" w:cstheme="minorHAnsi"/>
          <w:i/>
          <w:iCs/>
          <w:color w:val="000000"/>
        </w:rPr>
        <w:t> </w:t>
      </w:r>
      <w:r w:rsidRPr="00C01B03">
        <w:rPr>
          <w:rStyle w:val="jsgrdq"/>
          <w:rFonts w:asciiTheme="minorHAnsi" w:hAnsiTheme="minorHAnsi" w:cstheme="minorHAnsi"/>
          <w:i/>
          <w:iCs/>
          <w:color w:val="000000"/>
        </w:rPr>
        <w:t xml:space="preserve"> 256 Linden Avenue, Red Hook.</w:t>
      </w:r>
      <w:r w:rsidRPr="00C01B03">
        <w:rPr>
          <w:rStyle w:val="apple-converted-space"/>
          <w:rFonts w:asciiTheme="minorHAnsi" w:hAnsiTheme="minorHAnsi" w:cstheme="minorHAnsi"/>
          <w:i/>
          <w:iCs/>
          <w:color w:val="000000"/>
        </w:rPr>
        <w:t> </w:t>
      </w:r>
      <w:r w:rsidRPr="00C01B03">
        <w:rPr>
          <w:rStyle w:val="jsgrdq"/>
          <w:rFonts w:asciiTheme="minorHAnsi" w:hAnsiTheme="minorHAnsi" w:cstheme="minorHAnsi"/>
          <w:i/>
          <w:iCs/>
          <w:color w:val="000000"/>
        </w:rPr>
        <w:t xml:space="preserve"> </w:t>
      </w:r>
      <w:r w:rsidRPr="00C01B03">
        <w:rPr>
          <w:rStyle w:val="jsgrdq"/>
          <w:rFonts w:asciiTheme="minorHAnsi" w:hAnsiTheme="minorHAnsi" w:cstheme="minorHAnsi"/>
          <w:b/>
          <w:bCs/>
          <w:i/>
          <w:iCs/>
          <w:color w:val="000000"/>
        </w:rPr>
        <w:t>Sold 43% over ask</w:t>
      </w:r>
      <w:r w:rsidRPr="00C01B03">
        <w:rPr>
          <w:rStyle w:val="jsgrdq"/>
          <w:rFonts w:asciiTheme="minorHAnsi" w:hAnsiTheme="minorHAnsi" w:cstheme="minorHAnsi"/>
          <w:i/>
          <w:iCs/>
          <w:color w:val="000000"/>
        </w:rPr>
        <w:t>.</w:t>
      </w:r>
    </w:p>
    <w:p w14:paraId="613ED9AF" w14:textId="77777777" w:rsidR="00C01B03" w:rsidRPr="00C01B03" w:rsidRDefault="00C01B03" w:rsidP="00C01B03">
      <w:pPr>
        <w:pStyle w:val="04xlpa"/>
        <w:spacing w:line="285" w:lineRule="atLeast"/>
        <w:rPr>
          <w:rFonts w:asciiTheme="minorHAnsi" w:hAnsiTheme="minorHAnsi" w:cstheme="minorHAnsi"/>
          <w:color w:val="000000"/>
        </w:rPr>
      </w:pPr>
      <w:r w:rsidRPr="00C01B03">
        <w:rPr>
          <w:rStyle w:val="jsgrdq"/>
          <w:rFonts w:asciiTheme="minorHAnsi" w:hAnsiTheme="minorHAnsi" w:cstheme="minorHAnsi"/>
          <w:i/>
          <w:iCs/>
          <w:color w:val="000000"/>
        </w:rPr>
        <w:t>Highest Percentage over asking out of all brokerages in Ulster County.</w:t>
      </w:r>
      <w:r w:rsidRPr="00C01B03">
        <w:rPr>
          <w:rStyle w:val="apple-converted-space"/>
          <w:rFonts w:asciiTheme="minorHAnsi" w:hAnsiTheme="minorHAnsi" w:cstheme="minorHAnsi"/>
          <w:i/>
          <w:iCs/>
          <w:color w:val="000000"/>
        </w:rPr>
        <w:t> </w:t>
      </w:r>
      <w:r w:rsidRPr="00C01B03">
        <w:rPr>
          <w:rStyle w:val="jsgrdq"/>
          <w:rFonts w:asciiTheme="minorHAnsi" w:hAnsiTheme="minorHAnsi" w:cstheme="minorHAnsi"/>
          <w:i/>
          <w:iCs/>
          <w:color w:val="000000"/>
        </w:rPr>
        <w:t xml:space="preserve"> 52 </w:t>
      </w:r>
      <w:proofErr w:type="spellStart"/>
      <w:r w:rsidRPr="00C01B03">
        <w:rPr>
          <w:rStyle w:val="jsgrdq"/>
          <w:rFonts w:asciiTheme="minorHAnsi" w:hAnsiTheme="minorHAnsi" w:cstheme="minorHAnsi"/>
          <w:i/>
          <w:iCs/>
          <w:color w:val="000000"/>
        </w:rPr>
        <w:t>Allhusen</w:t>
      </w:r>
      <w:proofErr w:type="spellEnd"/>
      <w:r w:rsidRPr="00C01B03">
        <w:rPr>
          <w:rStyle w:val="jsgrdq"/>
          <w:rFonts w:asciiTheme="minorHAnsi" w:hAnsiTheme="minorHAnsi" w:cstheme="minorHAnsi"/>
          <w:i/>
          <w:iCs/>
          <w:color w:val="000000"/>
        </w:rPr>
        <w:t xml:space="preserve"> Road, New Paltz.</w:t>
      </w:r>
      <w:r w:rsidRPr="00C01B03">
        <w:rPr>
          <w:rStyle w:val="apple-converted-space"/>
          <w:rFonts w:asciiTheme="minorHAnsi" w:hAnsiTheme="minorHAnsi" w:cstheme="minorHAnsi"/>
          <w:i/>
          <w:iCs/>
          <w:color w:val="000000"/>
        </w:rPr>
        <w:t> </w:t>
      </w:r>
      <w:r w:rsidRPr="00C01B03">
        <w:rPr>
          <w:rStyle w:val="jsgrdq"/>
          <w:rFonts w:asciiTheme="minorHAnsi" w:hAnsiTheme="minorHAnsi" w:cstheme="minorHAnsi"/>
          <w:i/>
          <w:iCs/>
          <w:color w:val="000000"/>
        </w:rPr>
        <w:t xml:space="preserve"> (formerly Adair </w:t>
      </w:r>
      <w:proofErr w:type="gramStart"/>
      <w:r w:rsidRPr="00C01B03">
        <w:rPr>
          <w:rStyle w:val="jsgrdq"/>
          <w:rFonts w:asciiTheme="minorHAnsi" w:hAnsiTheme="minorHAnsi" w:cstheme="minorHAnsi"/>
          <w:i/>
          <w:iCs/>
          <w:color w:val="000000"/>
        </w:rPr>
        <w:t>Vineyards</w:t>
      </w:r>
      <w:r w:rsidRPr="00C01B03">
        <w:rPr>
          <w:rStyle w:val="apple-converted-space"/>
          <w:rFonts w:asciiTheme="minorHAnsi" w:hAnsiTheme="minorHAnsi" w:cstheme="minorHAnsi"/>
          <w:i/>
          <w:iCs/>
          <w:color w:val="000000"/>
        </w:rPr>
        <w:t> </w:t>
      </w:r>
      <w:r w:rsidRPr="00C01B03">
        <w:rPr>
          <w:rStyle w:val="jsgrdq"/>
          <w:rFonts w:asciiTheme="minorHAnsi" w:hAnsiTheme="minorHAnsi" w:cstheme="minorHAnsi"/>
          <w:i/>
          <w:iCs/>
          <w:color w:val="000000"/>
        </w:rPr>
        <w:t xml:space="preserve"> and</w:t>
      </w:r>
      <w:proofErr w:type="gramEnd"/>
      <w:r w:rsidRPr="00C01B03">
        <w:rPr>
          <w:rStyle w:val="jsgrdq"/>
          <w:rFonts w:asciiTheme="minorHAnsi" w:hAnsiTheme="minorHAnsi" w:cstheme="minorHAnsi"/>
          <w:i/>
          <w:iCs/>
          <w:color w:val="000000"/>
        </w:rPr>
        <w:t xml:space="preserve"> Winery)</w:t>
      </w:r>
      <w:r w:rsidRPr="00C01B03">
        <w:rPr>
          <w:rStyle w:val="apple-converted-space"/>
          <w:rFonts w:asciiTheme="minorHAnsi" w:hAnsiTheme="minorHAnsi" w:cstheme="minorHAnsi"/>
          <w:b/>
          <w:bCs/>
          <w:i/>
          <w:iCs/>
          <w:color w:val="000000"/>
        </w:rPr>
        <w:t> </w:t>
      </w:r>
      <w:r w:rsidRPr="00C01B03">
        <w:rPr>
          <w:rStyle w:val="jsgrdq"/>
          <w:rFonts w:asciiTheme="minorHAnsi" w:hAnsiTheme="minorHAnsi" w:cstheme="minorHAnsi"/>
          <w:b/>
          <w:bCs/>
          <w:i/>
          <w:iCs/>
          <w:color w:val="000000"/>
        </w:rPr>
        <w:t>Sold 51% over ask.</w:t>
      </w:r>
    </w:p>
    <w:p w14:paraId="43320436" w14:textId="77777777" w:rsidR="00C01B03" w:rsidRPr="00C01B03" w:rsidRDefault="00C01B03" w:rsidP="00C01B03">
      <w:pPr>
        <w:pStyle w:val="04xlpa"/>
        <w:spacing w:line="285" w:lineRule="atLeast"/>
        <w:rPr>
          <w:rFonts w:asciiTheme="minorHAnsi" w:hAnsiTheme="minorHAnsi" w:cstheme="minorHAnsi"/>
          <w:color w:val="000000"/>
        </w:rPr>
      </w:pPr>
      <w:r w:rsidRPr="00C01B03">
        <w:rPr>
          <w:rStyle w:val="jsgrdq"/>
          <w:rFonts w:asciiTheme="minorHAnsi" w:hAnsiTheme="minorHAnsi" w:cstheme="minorHAnsi"/>
          <w:b/>
          <w:bCs/>
          <w:i/>
          <w:iCs/>
          <w:color w:val="000000"/>
        </w:rPr>
        <w:t>Highest sale</w:t>
      </w:r>
      <w:r w:rsidRPr="00C01B03">
        <w:rPr>
          <w:rStyle w:val="apple-converted-space"/>
          <w:rFonts w:asciiTheme="minorHAnsi" w:hAnsiTheme="minorHAnsi" w:cstheme="minorHAnsi"/>
          <w:i/>
          <w:iCs/>
          <w:color w:val="000000"/>
        </w:rPr>
        <w:t> </w:t>
      </w:r>
      <w:r w:rsidRPr="00C01B03">
        <w:rPr>
          <w:rStyle w:val="jsgrdq"/>
          <w:rFonts w:asciiTheme="minorHAnsi" w:hAnsiTheme="minorHAnsi" w:cstheme="minorHAnsi"/>
          <w:i/>
          <w:iCs/>
          <w:color w:val="000000"/>
        </w:rPr>
        <w:t>in the City of Poughkeepsie in over 15 years.</w:t>
      </w:r>
    </w:p>
    <w:p w14:paraId="70D86C32" w14:textId="77777777" w:rsidR="00C01B03" w:rsidRDefault="00C01B03" w:rsidP="00C01B03">
      <w:pPr>
        <w:pStyle w:val="04xlpa"/>
        <w:spacing w:line="285" w:lineRule="atLeast"/>
        <w:rPr>
          <w:color w:val="000000"/>
        </w:rPr>
      </w:pPr>
      <w:r w:rsidRPr="00C01B03">
        <w:rPr>
          <w:rStyle w:val="jsgrdq"/>
          <w:rFonts w:asciiTheme="minorHAnsi" w:hAnsiTheme="minorHAnsi" w:cstheme="minorHAnsi"/>
          <w:i/>
          <w:iCs/>
          <w:color w:val="000000"/>
        </w:rPr>
        <w:t>7 St. John's Parkway</w:t>
      </w:r>
      <w:r>
        <w:rPr>
          <w:rStyle w:val="jsgrdq"/>
          <w:i/>
          <w:iCs/>
          <w:color w:val="000000"/>
        </w:rPr>
        <w:t>.</w:t>
      </w:r>
    </w:p>
    <w:p w14:paraId="1705625B" w14:textId="77777777" w:rsidR="00C01B03" w:rsidRPr="00C01B03" w:rsidRDefault="00C01B03" w:rsidP="00C01B03">
      <w:pPr>
        <w:rPr>
          <w:rFonts w:ascii="Times New Roman" w:eastAsia="Times New Roman" w:hAnsi="Times New Roman" w:cs="Times New Roman"/>
        </w:rPr>
      </w:pPr>
      <w:r w:rsidRPr="00C01B03">
        <w:rPr>
          <w:rFonts w:ascii="Times New Roman" w:eastAsia="Times New Roman" w:hAnsi="Times New Roman" w:cs="Times New Roman"/>
          <w:i/>
          <w:iCs/>
          <w:color w:val="000000"/>
        </w:rPr>
        <w:t xml:space="preserve">How's the market?  The New York Times, Hudson Valley Magazine, Times </w:t>
      </w:r>
      <w:proofErr w:type="gramStart"/>
      <w:r w:rsidRPr="00C01B03">
        <w:rPr>
          <w:rFonts w:ascii="Times New Roman" w:eastAsia="Times New Roman" w:hAnsi="Times New Roman" w:cs="Times New Roman"/>
          <w:i/>
          <w:iCs/>
          <w:color w:val="000000"/>
        </w:rPr>
        <w:t>Union</w:t>
      </w:r>
      <w:proofErr w:type="gramEnd"/>
      <w:r w:rsidRPr="00C01B03">
        <w:rPr>
          <w:rFonts w:ascii="Times New Roman" w:eastAsia="Times New Roman" w:hAnsi="Times New Roman" w:cs="Times New Roman"/>
          <w:i/>
          <w:iCs/>
          <w:color w:val="000000"/>
        </w:rPr>
        <w:t xml:space="preserve"> and other news outlets routinely seek Sandi Park's expert input on market conditions for feature articles.  Check out the latest edition of the newsletter Sandi publishes, "The Brick" by scanning QR code below.</w:t>
      </w:r>
    </w:p>
    <w:p w14:paraId="507AB7C2" w14:textId="449B067D" w:rsidR="00C01B03" w:rsidRDefault="00C01B03"/>
    <w:p w14:paraId="0A54C38D" w14:textId="50011927" w:rsidR="00C01B03" w:rsidRDefault="00C01B03">
      <w:r>
        <w:t xml:space="preserve">(QR </w:t>
      </w:r>
      <w:proofErr w:type="gramStart"/>
      <w:r>
        <w:t>Code)  “</w:t>
      </w:r>
      <w:proofErr w:type="gramEnd"/>
      <w:r>
        <w:t>The Brick” Hudson Valley real estate news and views.</w:t>
      </w:r>
    </w:p>
    <w:p w14:paraId="552ED099" w14:textId="000558D9" w:rsidR="00C01B03" w:rsidRDefault="00C01B03"/>
    <w:p w14:paraId="56954505" w14:textId="77777777" w:rsidR="00C01B03" w:rsidRDefault="00C01B03" w:rsidP="00C01B03">
      <w:pPr>
        <w:pStyle w:val="04xlpa"/>
        <w:spacing w:line="450" w:lineRule="atLeast"/>
        <w:rPr>
          <w:color w:val="000000"/>
        </w:rPr>
      </w:pPr>
      <w:r>
        <w:rPr>
          <w:rStyle w:val="jsgrdq"/>
          <w:i/>
          <w:iCs/>
          <w:color w:val="000000"/>
        </w:rPr>
        <w:t>"We tried the rest. Then we found Sandi.</w:t>
      </w:r>
      <w:r>
        <w:rPr>
          <w:rStyle w:val="apple-converted-space"/>
          <w:i/>
          <w:iCs/>
          <w:color w:val="000000"/>
        </w:rPr>
        <w:t> </w:t>
      </w:r>
      <w:r>
        <w:rPr>
          <w:rStyle w:val="jsgrdq"/>
          <w:i/>
          <w:iCs/>
          <w:color w:val="000000"/>
        </w:rPr>
        <w:t xml:space="preserve"> Hands down, Sandi is THE best Realtor."</w:t>
      </w:r>
    </w:p>
    <w:p w14:paraId="3785B452" w14:textId="77777777" w:rsidR="00C01B03" w:rsidRDefault="00C01B03" w:rsidP="00C01B03">
      <w:pPr>
        <w:pStyle w:val="04xlpa"/>
        <w:spacing w:line="360" w:lineRule="atLeast"/>
        <w:rPr>
          <w:color w:val="000000"/>
        </w:rPr>
      </w:pPr>
      <w:r>
        <w:rPr>
          <w:rStyle w:val="jsgrdq"/>
          <w:color w:val="000000"/>
        </w:rPr>
        <w:t xml:space="preserve">L. </w:t>
      </w:r>
      <w:proofErr w:type="spellStart"/>
      <w:r>
        <w:rPr>
          <w:rStyle w:val="jsgrdq"/>
          <w:color w:val="000000"/>
        </w:rPr>
        <w:t>Zezuto</w:t>
      </w:r>
      <w:proofErr w:type="spellEnd"/>
    </w:p>
    <w:p w14:paraId="0B093B0B" w14:textId="17BD3FDC" w:rsidR="00C01B03" w:rsidRDefault="00C01B03" w:rsidP="00C01B03">
      <w:pPr>
        <w:pStyle w:val="04xlpa"/>
        <w:spacing w:line="315" w:lineRule="atLeast"/>
        <w:rPr>
          <w:rStyle w:val="jsgrdq"/>
          <w:color w:val="000000"/>
        </w:rPr>
      </w:pPr>
      <w:r>
        <w:rPr>
          <w:rStyle w:val="jsgrdq"/>
          <w:color w:val="000000"/>
        </w:rPr>
        <w:t>51 Stratford Lane, Wappingers</w:t>
      </w:r>
    </w:p>
    <w:p w14:paraId="46DD1C9B" w14:textId="77777777" w:rsidR="00C01B03" w:rsidRDefault="00C01B03" w:rsidP="00C01B03">
      <w:pPr>
        <w:pStyle w:val="04xlpa"/>
        <w:spacing w:line="420" w:lineRule="atLeast"/>
        <w:rPr>
          <w:color w:val="000000"/>
        </w:rPr>
      </w:pPr>
      <w:r>
        <w:rPr>
          <w:rStyle w:val="jsgrdq"/>
          <w:color w:val="000000"/>
        </w:rPr>
        <w:t>Get started on your success journey today!</w:t>
      </w:r>
    </w:p>
    <w:p w14:paraId="0326693E" w14:textId="77777777" w:rsidR="00C01B03" w:rsidRDefault="00C01B03" w:rsidP="00C01B03">
      <w:pPr>
        <w:pStyle w:val="04xlpa"/>
        <w:spacing w:line="300" w:lineRule="atLeast"/>
        <w:rPr>
          <w:rStyle w:val="jsgrdq"/>
          <w:color w:val="000000"/>
        </w:rPr>
      </w:pPr>
      <w:r>
        <w:rPr>
          <w:rStyle w:val="jsgrdq"/>
          <w:color w:val="000000"/>
        </w:rPr>
        <w:t>Sandi Park Cell:</w:t>
      </w:r>
      <w:r>
        <w:rPr>
          <w:rStyle w:val="apple-converted-space"/>
          <w:color w:val="000000"/>
        </w:rPr>
        <w:t> </w:t>
      </w:r>
      <w:r>
        <w:rPr>
          <w:rStyle w:val="jsgrdq"/>
          <w:color w:val="000000"/>
        </w:rPr>
        <w:t xml:space="preserve"> 914-522-6282 I </w:t>
      </w:r>
      <w:proofErr w:type="spellStart"/>
      <w:r>
        <w:rPr>
          <w:rStyle w:val="jsgrdq"/>
          <w:color w:val="000000"/>
        </w:rPr>
        <w:t>Dutchess</w:t>
      </w:r>
      <w:proofErr w:type="spellEnd"/>
      <w:r>
        <w:rPr>
          <w:rStyle w:val="jsgrdq"/>
          <w:color w:val="000000"/>
        </w:rPr>
        <w:t xml:space="preserve"> Office 845-516-</w:t>
      </w:r>
      <w:proofErr w:type="gramStart"/>
      <w:r>
        <w:rPr>
          <w:rStyle w:val="jsgrdq"/>
          <w:color w:val="000000"/>
        </w:rPr>
        <w:t>4838</w:t>
      </w:r>
      <w:r>
        <w:rPr>
          <w:rStyle w:val="apple-converted-space"/>
          <w:color w:val="000000"/>
        </w:rPr>
        <w:t> </w:t>
      </w:r>
      <w:r>
        <w:rPr>
          <w:rStyle w:val="jsgrdq"/>
          <w:color w:val="000000"/>
        </w:rPr>
        <w:t xml:space="preserve"> Westchester</w:t>
      </w:r>
      <w:proofErr w:type="gramEnd"/>
      <w:r>
        <w:rPr>
          <w:rStyle w:val="jsgrdq"/>
          <w:color w:val="000000"/>
        </w:rPr>
        <w:t>/Corporate Office:</w:t>
      </w:r>
      <w:r>
        <w:rPr>
          <w:rStyle w:val="apple-converted-space"/>
          <w:color w:val="000000"/>
        </w:rPr>
        <w:t> </w:t>
      </w:r>
      <w:r>
        <w:rPr>
          <w:rStyle w:val="jsgrdq"/>
          <w:color w:val="000000"/>
        </w:rPr>
        <w:t xml:space="preserve"> 914-693-5476</w:t>
      </w:r>
    </w:p>
    <w:p w14:paraId="682E3972" w14:textId="1B7AB894" w:rsidR="00C01B03" w:rsidRDefault="00C01B03" w:rsidP="00C01B03">
      <w:pPr>
        <w:pStyle w:val="04xlpa"/>
        <w:spacing w:line="300" w:lineRule="atLeast"/>
      </w:pPr>
      <w:r>
        <w:t>(</w:t>
      </w:r>
      <w:proofErr w:type="gramStart"/>
      <w:r>
        <w:t>back</w:t>
      </w:r>
      <w:proofErr w:type="gramEnd"/>
      <w:r>
        <w:t xml:space="preserve"> also should include EDDM (every door direct mail with U.S.P.O) insignia – (please see mockup)</w:t>
      </w:r>
    </w:p>
    <w:p w14:paraId="4E07D770" w14:textId="1DE0BD14" w:rsidR="00C01B03" w:rsidRDefault="00C01B03" w:rsidP="00C01B03">
      <w:pPr>
        <w:pStyle w:val="04xlpa"/>
        <w:spacing w:line="300" w:lineRule="atLeast"/>
      </w:pPr>
    </w:p>
    <w:p w14:paraId="51C2767D" w14:textId="77777777" w:rsidR="00C01B03" w:rsidRDefault="00C01B03" w:rsidP="00C01B03">
      <w:pPr>
        <w:pStyle w:val="04xlpa"/>
        <w:spacing w:line="300" w:lineRule="atLeast"/>
      </w:pPr>
    </w:p>
    <w:p w14:paraId="4D8C53E1" w14:textId="77777777" w:rsidR="00C01B03" w:rsidRDefault="00C01B03" w:rsidP="00C01B03">
      <w:pPr>
        <w:pStyle w:val="04xlpa"/>
        <w:spacing w:line="300" w:lineRule="atLeast"/>
      </w:pPr>
      <w:r>
        <w:lastRenderedPageBreak/>
        <w:t xml:space="preserve">FRONT: </w:t>
      </w:r>
    </w:p>
    <w:p w14:paraId="5ECC2661" w14:textId="5A000352" w:rsidR="00C01B03" w:rsidRPr="00C01B03" w:rsidRDefault="00C01B03" w:rsidP="00C01B03">
      <w:pPr>
        <w:pStyle w:val="04xlpa"/>
        <w:spacing w:line="300" w:lineRule="atLeast"/>
      </w:pPr>
      <w:r>
        <w:rPr>
          <w:rStyle w:val="jsgrdq"/>
          <w:color w:val="000000"/>
        </w:rPr>
        <w:t>The Regency</w:t>
      </w:r>
    </w:p>
    <w:p w14:paraId="58E94335" w14:textId="77777777" w:rsidR="00C01B03" w:rsidRDefault="00C01B03" w:rsidP="00C01B03">
      <w:pPr>
        <w:pStyle w:val="04xlpa"/>
        <w:spacing w:line="615" w:lineRule="atLeast"/>
        <w:rPr>
          <w:color w:val="000000"/>
        </w:rPr>
      </w:pPr>
      <w:r>
        <w:rPr>
          <w:rStyle w:val="jsgrdq"/>
          <w:i/>
          <w:iCs/>
          <w:color w:val="000000"/>
        </w:rPr>
        <w:t>51 Stratford Lane</w:t>
      </w:r>
    </w:p>
    <w:p w14:paraId="07C43EA5" w14:textId="2C488B87" w:rsidR="00C01B03" w:rsidRDefault="00C01B03" w:rsidP="00C01B03">
      <w:pPr>
        <w:pStyle w:val="04xlpa"/>
        <w:spacing w:line="495" w:lineRule="atLeast"/>
        <w:rPr>
          <w:rStyle w:val="jsgrdq"/>
          <w:color w:val="000000"/>
        </w:rPr>
      </w:pPr>
      <w:r>
        <w:rPr>
          <w:rStyle w:val="jsgrdq"/>
          <w:color w:val="000000"/>
        </w:rPr>
        <w:t xml:space="preserve">Highest transaction dollar sale in the history of the </w:t>
      </w:r>
      <w:proofErr w:type="spellStart"/>
      <w:r>
        <w:rPr>
          <w:rStyle w:val="jsgrdq"/>
          <w:color w:val="000000"/>
        </w:rPr>
        <w:t>Mid Hudson</w:t>
      </w:r>
      <w:proofErr w:type="spellEnd"/>
      <w:r>
        <w:rPr>
          <w:rStyle w:val="jsgrdq"/>
          <w:color w:val="000000"/>
        </w:rPr>
        <w:t xml:space="preserve"> MLS for attached residence in The Regency - and this wasn't even an end unit!</w:t>
      </w:r>
    </w:p>
    <w:p w14:paraId="761D8604" w14:textId="65AB4EB2" w:rsidR="00C01B03" w:rsidRDefault="00C01B03" w:rsidP="00C01B03">
      <w:pPr>
        <w:pStyle w:val="04xlpa"/>
        <w:spacing w:line="495" w:lineRule="atLeast"/>
        <w:rPr>
          <w:rStyle w:val="jsgrdq"/>
          <w:color w:val="000000"/>
        </w:rPr>
      </w:pPr>
    </w:p>
    <w:p w14:paraId="77F6FD9E" w14:textId="0000827D" w:rsidR="00C01B03" w:rsidRDefault="00C01B03" w:rsidP="00C01B03">
      <w:pPr>
        <w:pStyle w:val="04xlpa"/>
        <w:spacing w:line="495" w:lineRule="atLeast"/>
        <w:rPr>
          <w:rStyle w:val="jsgrdq"/>
          <w:color w:val="000000"/>
        </w:rPr>
      </w:pPr>
      <w:r>
        <w:rPr>
          <w:rStyle w:val="jsgrdq"/>
          <w:color w:val="000000"/>
        </w:rPr>
        <w:t xml:space="preserve">Please see </w:t>
      </w:r>
      <w:proofErr w:type="gramStart"/>
      <w:r>
        <w:rPr>
          <w:rStyle w:val="jsgrdq"/>
          <w:color w:val="000000"/>
        </w:rPr>
        <w:t>mock up</w:t>
      </w:r>
      <w:proofErr w:type="gramEnd"/>
      <w:r>
        <w:rPr>
          <w:rStyle w:val="jsgrdq"/>
          <w:color w:val="000000"/>
        </w:rPr>
        <w:t xml:space="preserve"> for other pieces.</w:t>
      </w:r>
    </w:p>
    <w:p w14:paraId="2E9A9C99" w14:textId="7C767358" w:rsidR="00C01B03" w:rsidRDefault="00C01B03" w:rsidP="00C01B03">
      <w:pPr>
        <w:pStyle w:val="04xlpa"/>
        <w:spacing w:line="495" w:lineRule="atLeast"/>
        <w:rPr>
          <w:rStyle w:val="jsgrdq"/>
          <w:color w:val="000000"/>
        </w:rPr>
      </w:pPr>
    </w:p>
    <w:p w14:paraId="6733F5D2" w14:textId="0D045336" w:rsidR="00C01B03" w:rsidRDefault="00C01B03" w:rsidP="00C01B03">
      <w:pPr>
        <w:pStyle w:val="04xlpa"/>
        <w:spacing w:line="495" w:lineRule="atLeast"/>
        <w:rPr>
          <w:color w:val="000000"/>
        </w:rPr>
      </w:pPr>
      <w:r>
        <w:rPr>
          <w:rStyle w:val="jsgrdq"/>
          <w:color w:val="000000"/>
        </w:rPr>
        <w:t>Thanks!</w:t>
      </w:r>
    </w:p>
    <w:p w14:paraId="0AFFD836" w14:textId="77777777" w:rsidR="00C01B03" w:rsidRPr="00C01B03" w:rsidRDefault="00C01B03" w:rsidP="00C01B03">
      <w:pPr>
        <w:pStyle w:val="04xlpa"/>
        <w:spacing w:line="300" w:lineRule="atLeast"/>
        <w:rPr>
          <w:color w:val="000000"/>
        </w:rPr>
      </w:pPr>
    </w:p>
    <w:p w14:paraId="0F9029CE" w14:textId="28A075AA" w:rsidR="00C01B03" w:rsidRDefault="00C01B03"/>
    <w:p w14:paraId="2ECECC95" w14:textId="77777777" w:rsidR="00C01B03" w:rsidRDefault="00C01B03"/>
    <w:sectPr w:rsidR="00C01B03" w:rsidSect="00C01B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B03"/>
    <w:rsid w:val="00C01B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B2345CE"/>
  <w15:chartTrackingRefBased/>
  <w15:docId w15:val="{814FC57B-894B-C44C-835F-5EE6D1A1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4xlpa">
    <w:name w:val="_04xlpa"/>
    <w:basedOn w:val="Normal"/>
    <w:rsid w:val="00C01B03"/>
    <w:pPr>
      <w:spacing w:before="100" w:beforeAutospacing="1" w:after="100" w:afterAutospacing="1"/>
    </w:pPr>
    <w:rPr>
      <w:rFonts w:ascii="Times New Roman" w:eastAsia="Times New Roman" w:hAnsi="Times New Roman" w:cs="Times New Roman"/>
    </w:rPr>
  </w:style>
  <w:style w:type="character" w:customStyle="1" w:styleId="jsgrdq">
    <w:name w:val="jsgrdq"/>
    <w:basedOn w:val="DefaultParagraphFont"/>
    <w:rsid w:val="00C01B03"/>
  </w:style>
  <w:style w:type="character" w:customStyle="1" w:styleId="apple-converted-space">
    <w:name w:val="apple-converted-space"/>
    <w:basedOn w:val="DefaultParagraphFont"/>
    <w:rsid w:val="00C01B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60068">
      <w:bodyDiv w:val="1"/>
      <w:marLeft w:val="0"/>
      <w:marRight w:val="0"/>
      <w:marTop w:val="0"/>
      <w:marBottom w:val="0"/>
      <w:divBdr>
        <w:top w:val="none" w:sz="0" w:space="0" w:color="auto"/>
        <w:left w:val="none" w:sz="0" w:space="0" w:color="auto"/>
        <w:bottom w:val="none" w:sz="0" w:space="0" w:color="auto"/>
        <w:right w:val="none" w:sz="0" w:space="0" w:color="auto"/>
      </w:divBdr>
    </w:div>
    <w:div w:id="43481084">
      <w:bodyDiv w:val="1"/>
      <w:marLeft w:val="0"/>
      <w:marRight w:val="0"/>
      <w:marTop w:val="0"/>
      <w:marBottom w:val="0"/>
      <w:divBdr>
        <w:top w:val="none" w:sz="0" w:space="0" w:color="auto"/>
        <w:left w:val="none" w:sz="0" w:space="0" w:color="auto"/>
        <w:bottom w:val="none" w:sz="0" w:space="0" w:color="auto"/>
        <w:right w:val="none" w:sz="0" w:space="0" w:color="auto"/>
      </w:divBdr>
    </w:div>
    <w:div w:id="241186403">
      <w:bodyDiv w:val="1"/>
      <w:marLeft w:val="0"/>
      <w:marRight w:val="0"/>
      <w:marTop w:val="0"/>
      <w:marBottom w:val="0"/>
      <w:divBdr>
        <w:top w:val="none" w:sz="0" w:space="0" w:color="auto"/>
        <w:left w:val="none" w:sz="0" w:space="0" w:color="auto"/>
        <w:bottom w:val="none" w:sz="0" w:space="0" w:color="auto"/>
        <w:right w:val="none" w:sz="0" w:space="0" w:color="auto"/>
      </w:divBdr>
    </w:div>
    <w:div w:id="1575815037">
      <w:bodyDiv w:val="1"/>
      <w:marLeft w:val="0"/>
      <w:marRight w:val="0"/>
      <w:marTop w:val="0"/>
      <w:marBottom w:val="0"/>
      <w:divBdr>
        <w:top w:val="none" w:sz="0" w:space="0" w:color="auto"/>
        <w:left w:val="none" w:sz="0" w:space="0" w:color="auto"/>
        <w:bottom w:val="none" w:sz="0" w:space="0" w:color="auto"/>
        <w:right w:val="none" w:sz="0" w:space="0" w:color="auto"/>
      </w:divBdr>
    </w:div>
    <w:div w:id="1578897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217</Words>
  <Characters>1243</Characters>
  <Application>Microsoft Office Word</Application>
  <DocSecurity>0</DocSecurity>
  <Lines>10</Lines>
  <Paragraphs>2</Paragraphs>
  <ScaleCrop>false</ScaleCrop>
  <Company/>
  <LinksUpToDate>false</LinksUpToDate>
  <CharactersWithSpaces>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Park</dc:creator>
  <cp:keywords/>
  <dc:description/>
  <cp:lastModifiedBy>Sandra Park</cp:lastModifiedBy>
  <cp:revision>1</cp:revision>
  <dcterms:created xsi:type="dcterms:W3CDTF">2022-10-31T18:08:00Z</dcterms:created>
  <dcterms:modified xsi:type="dcterms:W3CDTF">2022-10-31T18:14:00Z</dcterms:modified>
</cp:coreProperties>
</file>